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42C4" w14:textId="77777777" w:rsidR="00F02A76" w:rsidRDefault="00F02A76" w:rsidP="00F02A76">
      <w:pPr>
        <w:pStyle w:val="Pa3"/>
        <w:jc w:val="center"/>
        <w:rPr>
          <w:color w:val="221E1F"/>
          <w:sz w:val="30"/>
          <w:szCs w:val="30"/>
        </w:rPr>
      </w:pPr>
    </w:p>
    <w:p w14:paraId="1E99F33C" w14:textId="5C6DC93C" w:rsidR="00F02A76" w:rsidRPr="00F02A76" w:rsidRDefault="00F02A76" w:rsidP="00F02A76">
      <w:pPr>
        <w:pStyle w:val="Pa3"/>
        <w:jc w:val="center"/>
        <w:rPr>
          <w:color w:val="221E1F"/>
          <w:sz w:val="30"/>
          <w:szCs w:val="30"/>
          <w:lang w:val="sv-SE"/>
        </w:rPr>
      </w:pPr>
      <w:r>
        <w:rPr>
          <w:color w:val="221E1F"/>
          <w:sz w:val="30"/>
          <w:szCs w:val="30"/>
          <w:lang w:val="sv-SE"/>
        </w:rPr>
        <w:t>b</w:t>
      </w:r>
      <w:r w:rsidRPr="00F02A76">
        <w:rPr>
          <w:color w:val="221E1F"/>
          <w:sz w:val="30"/>
          <w:szCs w:val="30"/>
          <w:lang w:val="sv-SE"/>
        </w:rPr>
        <w:t>o</w:t>
      </w:r>
      <w:r>
        <w:rPr>
          <w:color w:val="221E1F"/>
          <w:sz w:val="30"/>
          <w:szCs w:val="30"/>
          <w:lang w:val="sv-SE"/>
        </w:rPr>
        <w:t xml:space="preserve">ttlez – </w:t>
      </w:r>
      <w:proofErr w:type="spellStart"/>
      <w:r>
        <w:rPr>
          <w:color w:val="221E1F"/>
          <w:sz w:val="30"/>
          <w:szCs w:val="30"/>
          <w:lang w:val="sv-SE"/>
        </w:rPr>
        <w:t>tekster</w:t>
      </w:r>
      <w:proofErr w:type="spellEnd"/>
      <w:r>
        <w:rPr>
          <w:color w:val="221E1F"/>
          <w:sz w:val="30"/>
          <w:szCs w:val="30"/>
          <w:lang w:val="sv-SE"/>
        </w:rPr>
        <w:t>:</w:t>
      </w:r>
    </w:p>
    <w:p w14:paraId="26EA0294" w14:textId="77777777" w:rsidR="00F02A76" w:rsidRPr="00F02A76" w:rsidRDefault="00F02A76" w:rsidP="00F02A76">
      <w:pPr>
        <w:pStyle w:val="Pa3"/>
        <w:jc w:val="center"/>
        <w:rPr>
          <w:color w:val="221E1F"/>
          <w:sz w:val="30"/>
          <w:szCs w:val="30"/>
          <w:lang w:val="sv-SE"/>
        </w:rPr>
      </w:pPr>
    </w:p>
    <w:p w14:paraId="74ADBC10" w14:textId="77777777" w:rsidR="00F02A76" w:rsidRPr="00F02A76" w:rsidRDefault="00F02A76" w:rsidP="00F02A76">
      <w:pPr>
        <w:pStyle w:val="Pa3"/>
        <w:jc w:val="center"/>
        <w:rPr>
          <w:color w:val="221E1F"/>
          <w:sz w:val="30"/>
          <w:szCs w:val="30"/>
          <w:lang w:val="sv-SE"/>
        </w:rPr>
      </w:pPr>
    </w:p>
    <w:p w14:paraId="59AB3B7B" w14:textId="77777777" w:rsidR="00F02A76" w:rsidRPr="00F02A76" w:rsidRDefault="00F02A76" w:rsidP="00F02A76">
      <w:pPr>
        <w:pStyle w:val="Pa3"/>
        <w:jc w:val="center"/>
        <w:rPr>
          <w:color w:val="221E1F"/>
          <w:sz w:val="30"/>
          <w:szCs w:val="30"/>
          <w:lang w:val="sv-SE"/>
        </w:rPr>
      </w:pPr>
    </w:p>
    <w:p w14:paraId="46A0CDA3" w14:textId="48149BD6" w:rsidR="00F02A76" w:rsidRPr="00F02A76" w:rsidRDefault="00F02A76" w:rsidP="00F02A76">
      <w:pPr>
        <w:pStyle w:val="Pa3"/>
        <w:jc w:val="center"/>
        <w:rPr>
          <w:color w:val="221E1F"/>
          <w:sz w:val="30"/>
          <w:szCs w:val="30"/>
          <w:lang w:val="sv-SE"/>
        </w:rPr>
      </w:pPr>
      <w:r w:rsidRPr="00F02A76">
        <w:rPr>
          <w:color w:val="221E1F"/>
          <w:sz w:val="30"/>
          <w:szCs w:val="30"/>
          <w:lang w:val="sv-SE"/>
        </w:rPr>
        <w:t>OPSKRIFTER I DESIGN BOTTLEZ</w:t>
      </w:r>
    </w:p>
    <w:p w14:paraId="11B9CCF4" w14:textId="5C3DB6F5" w:rsidR="00F02A76" w:rsidRPr="00F02A76" w:rsidRDefault="00F02A76" w:rsidP="00F02A76">
      <w:pPr>
        <w:pStyle w:val="Pa3"/>
        <w:jc w:val="center"/>
        <w:rPr>
          <w:color w:val="221E1F"/>
          <w:sz w:val="30"/>
          <w:szCs w:val="30"/>
          <w:lang w:val="sv-SE"/>
        </w:rPr>
      </w:pPr>
      <w:r w:rsidRPr="00F02A76">
        <w:rPr>
          <w:color w:val="221E1F"/>
          <w:sz w:val="30"/>
          <w:szCs w:val="30"/>
          <w:lang w:val="sv-SE"/>
        </w:rPr>
        <w:t xml:space="preserve"> </w:t>
      </w:r>
    </w:p>
    <w:p w14:paraId="16D40D57" w14:textId="25DE8E7E" w:rsidR="00F02A76" w:rsidRDefault="00F02A76" w:rsidP="00F02A76">
      <w:pPr>
        <w:pStyle w:val="Pa3"/>
        <w:jc w:val="center"/>
        <w:rPr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>ØKOLOGISK</w:t>
      </w:r>
      <w:r>
        <w:rPr>
          <w:color w:val="221E1F"/>
          <w:sz w:val="20"/>
          <w:szCs w:val="20"/>
        </w:rPr>
        <w:t xml:space="preserve"> </w:t>
      </w:r>
    </w:p>
    <w:p w14:paraId="744C6141" w14:textId="77777777" w:rsidR="00F02A76" w:rsidRDefault="00F02A76" w:rsidP="00F02A76">
      <w:pPr>
        <w:pStyle w:val="Pa3"/>
        <w:jc w:val="center"/>
        <w:rPr>
          <w:color w:val="221E1F"/>
          <w:sz w:val="20"/>
          <w:szCs w:val="20"/>
        </w:rPr>
      </w:pPr>
    </w:p>
    <w:p w14:paraId="180A2094" w14:textId="014FC566" w:rsidR="00F02A76" w:rsidRDefault="00F02A76" w:rsidP="00A30232">
      <w:pPr>
        <w:pStyle w:val="Pa3"/>
        <w:jc w:val="center"/>
        <w:rPr>
          <w:rFonts w:cs="LVCPU A+ Scala Sans"/>
          <w:color w:val="221E1F"/>
          <w:sz w:val="17"/>
          <w:szCs w:val="17"/>
        </w:rPr>
      </w:pPr>
      <w:r>
        <w:rPr>
          <w:rStyle w:val="A2"/>
        </w:rPr>
        <w:t>En betænksom gaveidé, der bringer hyggelige stunder med sig.</w:t>
      </w:r>
    </w:p>
    <w:p w14:paraId="57907D1F" w14:textId="77777777" w:rsidR="00F02A76" w:rsidRDefault="00F02A76" w:rsidP="00F02A76">
      <w:pPr>
        <w:pStyle w:val="Pa3"/>
        <w:jc w:val="center"/>
        <w:rPr>
          <w:rFonts w:cs="LVCPU A+ Scala Sans"/>
          <w:color w:val="221E1F"/>
          <w:sz w:val="17"/>
          <w:szCs w:val="17"/>
        </w:rPr>
      </w:pPr>
      <w:r>
        <w:rPr>
          <w:rStyle w:val="A2"/>
        </w:rPr>
        <w:t>En simpel bagevejledning udviklet af Danmarks førende bagere.</w:t>
      </w:r>
    </w:p>
    <w:p w14:paraId="5D1CE04F" w14:textId="77777777" w:rsidR="00F02A76" w:rsidRDefault="00F02A76" w:rsidP="00F02A76">
      <w:pPr>
        <w:pStyle w:val="Pa3"/>
        <w:jc w:val="center"/>
        <w:rPr>
          <w:rFonts w:cs="LVCPU A+ Scala Sans"/>
          <w:color w:val="221E1F"/>
          <w:sz w:val="17"/>
          <w:szCs w:val="17"/>
        </w:rPr>
      </w:pPr>
      <w:r>
        <w:rPr>
          <w:rStyle w:val="A2"/>
        </w:rPr>
        <w:t>En transparent design flaske i fine lag.</w:t>
      </w:r>
    </w:p>
    <w:p w14:paraId="25DE9E48" w14:textId="686AF2EA" w:rsidR="00F02A76" w:rsidRDefault="00F02A76" w:rsidP="00F02A76">
      <w:pPr>
        <w:pStyle w:val="Pa3"/>
        <w:jc w:val="center"/>
        <w:rPr>
          <w:rStyle w:val="A2"/>
        </w:rPr>
      </w:pPr>
      <w:r>
        <w:rPr>
          <w:rStyle w:val="A2"/>
        </w:rPr>
        <w:t>Et miljøvenligt valg, der gør op med engangsemballage.</w:t>
      </w:r>
    </w:p>
    <w:p w14:paraId="641D0805" w14:textId="5D2765B0" w:rsidR="00A30232" w:rsidRPr="00A30232" w:rsidRDefault="00A30232" w:rsidP="00A30232">
      <w:pPr>
        <w:ind w:left="2608"/>
        <w:rPr>
          <w:rFonts w:cs="LVCPU A+ Scala Sans"/>
          <w:color w:val="221E1F"/>
          <w:sz w:val="17"/>
          <w:szCs w:val="17"/>
        </w:rPr>
      </w:pPr>
      <w:r>
        <w:rPr>
          <w:rStyle w:val="A2"/>
        </w:rPr>
        <w:t>De 3 bottlez størrelser bliver køkkenets nyeste medlemmer.</w:t>
      </w:r>
      <w:r>
        <w:rPr>
          <w:rStyle w:val="A2"/>
        </w:rPr>
        <w:t xml:space="preserve">                                                                              </w:t>
      </w:r>
      <w:r w:rsidR="00F02A76">
        <w:rPr>
          <w:rStyle w:val="A2"/>
        </w:rPr>
        <w:t>En genanvendelig flaske og prop, der går i opvaskemaskine.</w:t>
      </w:r>
      <w:r w:rsidRPr="00A30232">
        <w:rPr>
          <w:rStyle w:val="A2"/>
        </w:rPr>
        <w:t xml:space="preserve"> </w:t>
      </w:r>
    </w:p>
    <w:p w14:paraId="2FA432BB" w14:textId="77777777" w:rsidR="00F02A76" w:rsidRDefault="00F02A76"/>
    <w:p w14:paraId="75A7188E" w14:textId="77777777" w:rsidR="00F02A76" w:rsidRDefault="00F02A76"/>
    <w:p w14:paraId="5F7B15A4" w14:textId="77777777" w:rsidR="00F02A76" w:rsidRDefault="00F02A76" w:rsidP="00F02A76">
      <w:pPr>
        <w:pStyle w:val="Default"/>
        <w:spacing w:line="241" w:lineRule="atLeast"/>
        <w:jc w:val="both"/>
        <w:rPr>
          <w:color w:val="221E1F"/>
          <w:sz w:val="18"/>
          <w:szCs w:val="18"/>
        </w:rPr>
      </w:pPr>
      <w:r>
        <w:rPr>
          <w:rStyle w:val="A1"/>
        </w:rPr>
        <w:t>Mælkeflasken</w:t>
      </w:r>
    </w:p>
    <w:p w14:paraId="4F8A1D35" w14:textId="7FECAC4B" w:rsidR="00F02A76" w:rsidRDefault="00F02A76" w:rsidP="00F02A76">
      <w:pPr>
        <w:rPr>
          <w:rStyle w:val="A2"/>
        </w:rPr>
      </w:pPr>
      <w:r>
        <w:rPr>
          <w:rStyle w:val="A2"/>
        </w:rPr>
        <w:t>bottlez</w:t>
      </w:r>
      <w:r>
        <w:rPr>
          <w:rStyle w:val="A2"/>
        </w:rPr>
        <w:t xml:space="preserve"> er inspireret af datidens mælkeflasker som nu i flere reproduktioner pynter i moderne køkkener. Et minde om en svunden tid, hvor man vidste præcis hvor råvaren, i dette tilfælde mælken, kom fra og hvor flaskens genanvendelse var en naturlig del af hverdagen. Med tankerne henledt på mælkeflasken formede idéen sig til </w:t>
      </w:r>
      <w:r>
        <w:rPr>
          <w:rStyle w:val="A2"/>
        </w:rPr>
        <w:t>bottlez.</w:t>
      </w:r>
    </w:p>
    <w:p w14:paraId="5A2AD75C" w14:textId="77777777" w:rsidR="00F02A76" w:rsidRDefault="00F02A76" w:rsidP="00F02A76">
      <w:pPr>
        <w:rPr>
          <w:rStyle w:val="A2"/>
        </w:rPr>
      </w:pPr>
    </w:p>
    <w:p w14:paraId="257546EC" w14:textId="77777777" w:rsidR="00F02A76" w:rsidRDefault="00F02A76" w:rsidP="00F02A76">
      <w:pPr>
        <w:pStyle w:val="Pa0"/>
        <w:rPr>
          <w:rFonts w:cs="LVCPU A+ Scala Sans"/>
          <w:color w:val="221E1F"/>
          <w:sz w:val="18"/>
          <w:szCs w:val="18"/>
        </w:rPr>
      </w:pPr>
      <w:r>
        <w:rPr>
          <w:rStyle w:val="A1"/>
        </w:rPr>
        <w:t>Professionelle opskrifter i hverdagssprog</w:t>
      </w:r>
    </w:p>
    <w:p w14:paraId="3E455726" w14:textId="578A2CC1" w:rsidR="00F02A76" w:rsidRDefault="00F02A76" w:rsidP="00F02A76">
      <w:pPr>
        <w:rPr>
          <w:rStyle w:val="A2"/>
        </w:rPr>
      </w:pPr>
      <w:r>
        <w:rPr>
          <w:rStyle w:val="A2"/>
        </w:rPr>
        <w:t xml:space="preserve">Bager Jørgen Jespersen har med mange års erfaring indenfor brød og over 500 brødopskrifter bag sig udviklet de helt særlige opskrifter til </w:t>
      </w:r>
      <w:r>
        <w:rPr>
          <w:rStyle w:val="A2"/>
        </w:rPr>
        <w:t>b</w:t>
      </w:r>
      <w:r>
        <w:rPr>
          <w:rStyle w:val="A2"/>
        </w:rPr>
        <w:t>ottle</w:t>
      </w:r>
      <w:r>
        <w:rPr>
          <w:rStyle w:val="A2"/>
        </w:rPr>
        <w:t>z</w:t>
      </w:r>
      <w:r>
        <w:rPr>
          <w:rStyle w:val="A2"/>
        </w:rPr>
        <w:t>. For Jørgen er smagen og råvaren omdrejningspunktet, for med de rigtige råvarer kan den simple opskrift være den bedste</w:t>
      </w:r>
      <w:r>
        <w:rPr>
          <w:rStyle w:val="A2"/>
        </w:rPr>
        <w:t>.</w:t>
      </w:r>
    </w:p>
    <w:p w14:paraId="06A696B8" w14:textId="77777777" w:rsidR="00F02A76" w:rsidRDefault="00F02A76" w:rsidP="00F02A76">
      <w:pPr>
        <w:rPr>
          <w:rStyle w:val="A2"/>
        </w:rPr>
      </w:pPr>
    </w:p>
    <w:p w14:paraId="7F8F3B7E" w14:textId="77777777" w:rsidR="00F02A76" w:rsidRDefault="00F02A76" w:rsidP="00F02A76">
      <w:pPr>
        <w:pStyle w:val="Pa0"/>
        <w:rPr>
          <w:rFonts w:cs="LVCPU A+ Scala Sans"/>
          <w:color w:val="221E1F"/>
          <w:sz w:val="18"/>
          <w:szCs w:val="18"/>
        </w:rPr>
      </w:pPr>
      <w:r>
        <w:rPr>
          <w:rStyle w:val="A1"/>
        </w:rPr>
        <w:t>Fra gård til flaske</w:t>
      </w:r>
    </w:p>
    <w:p w14:paraId="1221358B" w14:textId="3D96EF1D" w:rsidR="00F02A76" w:rsidRDefault="00F02A76" w:rsidP="00F02A76">
      <w:pPr>
        <w:rPr>
          <w:rStyle w:val="A2"/>
        </w:rPr>
      </w:pPr>
      <w:r>
        <w:rPr>
          <w:rStyle w:val="A2"/>
        </w:rPr>
        <w:t xml:space="preserve">Med råvarer af højeste økologiske kvalitet bliver </w:t>
      </w:r>
      <w:r>
        <w:rPr>
          <w:rStyle w:val="A2"/>
        </w:rPr>
        <w:t>b</w:t>
      </w:r>
      <w:r>
        <w:rPr>
          <w:rStyle w:val="A2"/>
        </w:rPr>
        <w:t>ottle</w:t>
      </w:r>
      <w:r>
        <w:rPr>
          <w:rStyle w:val="A2"/>
        </w:rPr>
        <w:t>z</w:t>
      </w:r>
      <w:r>
        <w:rPr>
          <w:rStyle w:val="A2"/>
        </w:rPr>
        <w:t xml:space="preserve"> tappet lokalt i </w:t>
      </w:r>
      <w:r>
        <w:rPr>
          <w:rStyle w:val="A2"/>
        </w:rPr>
        <w:t>Ansager</w:t>
      </w:r>
      <w:r>
        <w:rPr>
          <w:rStyle w:val="A2"/>
        </w:rPr>
        <w:t xml:space="preserve">. Hver ingrediens påfyldes nænsomt en af gangen med respekt for hver enkelt råvare. De bedste råvarer har intet at skjule og derfor er </w:t>
      </w:r>
      <w:r>
        <w:rPr>
          <w:rStyle w:val="A2"/>
        </w:rPr>
        <w:t>b</w:t>
      </w:r>
      <w:r>
        <w:rPr>
          <w:rStyle w:val="A2"/>
        </w:rPr>
        <w:t>ottle</w:t>
      </w:r>
      <w:r>
        <w:rPr>
          <w:rStyle w:val="A2"/>
        </w:rPr>
        <w:t>z</w:t>
      </w:r>
      <w:r>
        <w:rPr>
          <w:rStyle w:val="A2"/>
        </w:rPr>
        <w:t xml:space="preserve"> transparent og dekorativ med sine forskellige lag.</w:t>
      </w:r>
    </w:p>
    <w:p w14:paraId="06FDE393" w14:textId="77777777" w:rsidR="00F02A76" w:rsidRDefault="00F02A76" w:rsidP="00F02A76">
      <w:pPr>
        <w:rPr>
          <w:rStyle w:val="A2"/>
        </w:rPr>
      </w:pPr>
    </w:p>
    <w:p w14:paraId="6749D469" w14:textId="6147A491" w:rsidR="00F02A76" w:rsidRDefault="00F02A76" w:rsidP="00F02A76">
      <w:pPr>
        <w:pStyle w:val="Pa0"/>
        <w:rPr>
          <w:rFonts w:cs="LVCPU A+ Scala Sans"/>
          <w:color w:val="221E1F"/>
          <w:sz w:val="18"/>
          <w:szCs w:val="18"/>
        </w:rPr>
      </w:pPr>
      <w:r>
        <w:rPr>
          <w:rStyle w:val="A1"/>
        </w:rPr>
        <w:t xml:space="preserve">Genanvend </w:t>
      </w:r>
      <w:r>
        <w:rPr>
          <w:rStyle w:val="A1"/>
        </w:rPr>
        <w:t>de lufttætte b</w:t>
      </w:r>
      <w:r>
        <w:rPr>
          <w:rStyle w:val="A1"/>
        </w:rPr>
        <w:t>ottle</w:t>
      </w:r>
      <w:r>
        <w:rPr>
          <w:rStyle w:val="A1"/>
        </w:rPr>
        <w:t>z</w:t>
      </w:r>
    </w:p>
    <w:p w14:paraId="1666B5C9" w14:textId="653264FC" w:rsidR="00F02A76" w:rsidRDefault="00F02A76" w:rsidP="00F02A76">
      <w:pPr>
        <w:pStyle w:val="Pa0"/>
        <w:rPr>
          <w:rFonts w:cs="LVCPU A+ Scala Sans"/>
          <w:color w:val="221E1F"/>
          <w:sz w:val="17"/>
          <w:szCs w:val="17"/>
        </w:rPr>
      </w:pPr>
      <w:r>
        <w:rPr>
          <w:rStyle w:val="A2"/>
        </w:rPr>
        <w:t xml:space="preserve">Når </w:t>
      </w:r>
      <w:r>
        <w:rPr>
          <w:rStyle w:val="A2"/>
        </w:rPr>
        <w:t>b</w:t>
      </w:r>
      <w:r>
        <w:rPr>
          <w:rStyle w:val="A2"/>
        </w:rPr>
        <w:t>ottle</w:t>
      </w:r>
      <w:r>
        <w:rPr>
          <w:rStyle w:val="A2"/>
        </w:rPr>
        <w:t>z</w:t>
      </w:r>
      <w:r>
        <w:rPr>
          <w:rStyle w:val="A2"/>
        </w:rPr>
        <w:t xml:space="preserve"> er tom bliver den køkkenets nyeste genanvendelige medlem og miljøet spares for engangsemballage for en stund. Anvend </w:t>
      </w:r>
      <w:r>
        <w:rPr>
          <w:rStyle w:val="A2"/>
        </w:rPr>
        <w:t>b</w:t>
      </w:r>
      <w:r>
        <w:rPr>
          <w:rStyle w:val="A2"/>
        </w:rPr>
        <w:t>ottle</w:t>
      </w:r>
      <w:r>
        <w:rPr>
          <w:rStyle w:val="A2"/>
        </w:rPr>
        <w:t>z</w:t>
      </w:r>
      <w:r>
        <w:rPr>
          <w:rStyle w:val="A2"/>
        </w:rPr>
        <w:t xml:space="preserve"> til vand, vin, gryn, nødder</w:t>
      </w:r>
      <w:r>
        <w:rPr>
          <w:rStyle w:val="A2"/>
        </w:rPr>
        <w:t>, krydderier</w:t>
      </w:r>
      <w:r>
        <w:rPr>
          <w:rStyle w:val="A2"/>
        </w:rPr>
        <w:t xml:space="preserve"> eller blomster når ind</w:t>
      </w:r>
      <w:r>
        <w:rPr>
          <w:rStyle w:val="A2"/>
        </w:rPr>
        <w:softHyphen/>
        <w:t xml:space="preserve">holdet er brugt op. </w:t>
      </w:r>
    </w:p>
    <w:p w14:paraId="689E5EAF" w14:textId="7D589A3C" w:rsidR="00F02A76" w:rsidRDefault="00F02A76" w:rsidP="00F02A76">
      <w:pPr>
        <w:rPr>
          <w:rStyle w:val="A2"/>
        </w:rPr>
      </w:pPr>
      <w:r>
        <w:rPr>
          <w:rStyle w:val="A2"/>
        </w:rPr>
        <w:t>Korkproppen er produceret uden kemisk lim, men i stedet sammensat i en naturlig og bæredygtig bindingsproces. Proppen slutter tæt så Bottles kan ligge ned i køleskabet med flydende indhold.</w:t>
      </w:r>
    </w:p>
    <w:p w14:paraId="04E889BF" w14:textId="77777777" w:rsidR="00F02A76" w:rsidRDefault="00F02A76" w:rsidP="00F02A76">
      <w:pPr>
        <w:rPr>
          <w:rStyle w:val="A2"/>
        </w:rPr>
      </w:pPr>
    </w:p>
    <w:p w14:paraId="58240154" w14:textId="77777777" w:rsidR="00F02A76" w:rsidRDefault="00F02A76" w:rsidP="00F02A76"/>
    <w:sectPr w:rsidR="00F02A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VCPU A+ Scala Sans">
    <w:altName w:val="Scal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76"/>
    <w:rsid w:val="001206FE"/>
    <w:rsid w:val="00383D98"/>
    <w:rsid w:val="00543080"/>
    <w:rsid w:val="00827538"/>
    <w:rsid w:val="00A30232"/>
    <w:rsid w:val="00F02A76"/>
    <w:rsid w:val="00F1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1B11"/>
  <w15:chartTrackingRefBased/>
  <w15:docId w15:val="{EC94DC27-91B5-42E8-A351-D707C50D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2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2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2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2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2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2A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2A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2A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2A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2A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2A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2A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2A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2A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2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2A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2A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2A76"/>
    <w:pPr>
      <w:autoSpaceDE w:val="0"/>
      <w:autoSpaceDN w:val="0"/>
      <w:adjustRightInd w:val="0"/>
      <w:spacing w:after="0" w:line="240" w:lineRule="auto"/>
    </w:pPr>
    <w:rPr>
      <w:rFonts w:ascii="LVCPU A+ Scala Sans" w:hAnsi="LVCPU A+ Scala Sans" w:cs="LVCPU A+ Scala Sans"/>
      <w:color w:val="000000"/>
      <w:kern w:val="0"/>
      <w:sz w:val="24"/>
      <w:szCs w:val="24"/>
    </w:rPr>
  </w:style>
  <w:style w:type="character" w:customStyle="1" w:styleId="A1">
    <w:name w:val="A1"/>
    <w:uiPriority w:val="99"/>
    <w:rsid w:val="00F02A76"/>
    <w:rPr>
      <w:rFonts w:cs="LVCPU A+ Scala Sans"/>
      <w:b/>
      <w:bCs/>
      <w:color w:val="221E1F"/>
      <w:sz w:val="18"/>
      <w:szCs w:val="18"/>
    </w:rPr>
  </w:style>
  <w:style w:type="character" w:customStyle="1" w:styleId="A2">
    <w:name w:val="A2"/>
    <w:uiPriority w:val="99"/>
    <w:rsid w:val="00F02A76"/>
    <w:rPr>
      <w:rFonts w:cs="LVCPU A+ Scala Sans"/>
      <w:color w:val="221E1F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F02A76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F02A76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1B308AF3594BA96DB3DD2D0A4D61" ma:contentTypeVersion="10" ma:contentTypeDescription="Create a new document." ma:contentTypeScope="" ma:versionID="22f7c8dc7a39cfd395b791addb2a4b83">
  <xsd:schema xmlns:xsd="http://www.w3.org/2001/XMLSchema" xmlns:xs="http://www.w3.org/2001/XMLSchema" xmlns:p="http://schemas.microsoft.com/office/2006/metadata/properties" xmlns:ns2="6cef4ad8-8c4f-4144-9976-305c44dfd550" xmlns:ns3="9538575a-c82f-4da2-88ef-c8e8b8faa3f6" targetNamespace="http://schemas.microsoft.com/office/2006/metadata/properties" ma:root="true" ma:fieldsID="edd1bc6fccb6f557aff4c3049aac4032" ns2:_="" ns3:_="">
    <xsd:import namespace="6cef4ad8-8c4f-4144-9976-305c44dfd550"/>
    <xsd:import namespace="9538575a-c82f-4da2-88ef-c8e8b8faa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f4ad8-8c4f-4144-9976-305c44dfd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9d2a47-28cb-44dd-939e-ba7185cdf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8575a-c82f-4da2-88ef-c8e8b8faa3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64a27-8679-4e73-af3b-ae341217621e}" ma:internalName="TaxCatchAll" ma:showField="CatchAllData" ma:web="9538575a-c82f-4da2-88ef-c8e8b8faa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f4ad8-8c4f-4144-9976-305c44dfd550">
      <Terms xmlns="http://schemas.microsoft.com/office/infopath/2007/PartnerControls"/>
    </lcf76f155ced4ddcb4097134ff3c332f>
    <TaxCatchAll xmlns="9538575a-c82f-4da2-88ef-c8e8b8faa3f6" xsi:nil="true"/>
  </documentManagement>
</p:properties>
</file>

<file path=customXml/itemProps1.xml><?xml version="1.0" encoding="utf-8"?>
<ds:datastoreItem xmlns:ds="http://schemas.openxmlformats.org/officeDocument/2006/customXml" ds:itemID="{39C236D2-8C58-4520-A149-68E3C03D6B0F}"/>
</file>

<file path=customXml/itemProps2.xml><?xml version="1.0" encoding="utf-8"?>
<ds:datastoreItem xmlns:ds="http://schemas.openxmlformats.org/officeDocument/2006/customXml" ds:itemID="{573C3A30-37DA-4E02-A688-998C2876F9DD}"/>
</file>

<file path=customXml/itemProps3.xml><?xml version="1.0" encoding="utf-8"?>
<ds:datastoreItem xmlns:ds="http://schemas.openxmlformats.org/officeDocument/2006/customXml" ds:itemID="{991A601F-5F4F-41D3-B066-07354A6C6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K. Hansen</dc:creator>
  <cp:keywords/>
  <dc:description/>
  <cp:lastModifiedBy>Søren K. Hansen</cp:lastModifiedBy>
  <cp:revision>1</cp:revision>
  <dcterms:created xsi:type="dcterms:W3CDTF">2026-03-17T10:06:00Z</dcterms:created>
  <dcterms:modified xsi:type="dcterms:W3CDTF">2026-03-17T10:25:00Z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0x01010016071B308AF3594BA96DB3DD2D0A4D61</vt:lpwstr>
  </property>
</Properties>
</file>